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1A" w:rsidRPr="000E161A" w:rsidRDefault="000E161A" w:rsidP="000E161A">
      <w:pPr>
        <w:spacing w:after="0" w:line="240" w:lineRule="auto"/>
        <w:jc w:val="center"/>
        <w:rPr>
          <w:rFonts w:ascii="Times New Roman" w:eastAsia="Times New Roman" w:hAnsi="Times New Roman" w:cs="Times New Roman"/>
          <w:sz w:val="24"/>
          <w:szCs w:val="24"/>
        </w:rPr>
      </w:pPr>
      <w:bookmarkStart w:id="0" w:name="_GoBack"/>
      <w:bookmarkEnd w:id="0"/>
      <w:r w:rsidRPr="000E161A">
        <w:rPr>
          <w:rFonts w:ascii="Arial" w:eastAsia="Times New Roman" w:hAnsi="Arial" w:cs="Arial"/>
          <w:b/>
          <w:bCs/>
          <w:color w:val="000000"/>
          <w:sz w:val="24"/>
          <w:szCs w:val="24"/>
        </w:rPr>
        <w:t>Course: Proficient/Advanced (3 &amp;4) Theatre Arts</w:t>
      </w:r>
    </w:p>
    <w:p w:rsidR="000E161A" w:rsidRPr="000E161A" w:rsidRDefault="000E161A" w:rsidP="000E161A">
      <w:pPr>
        <w:spacing w:after="0" w:line="240" w:lineRule="auto"/>
        <w:rPr>
          <w:rFonts w:ascii="Times New Roman" w:eastAsia="Times New Roman" w:hAnsi="Times New Roman" w:cs="Times New Roman"/>
          <w:sz w:val="24"/>
          <w:szCs w:val="24"/>
        </w:rPr>
      </w:pP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b/>
          <w:bCs/>
          <w:color w:val="000000"/>
          <w:sz w:val="24"/>
          <w:szCs w:val="24"/>
        </w:rPr>
        <w:t>Instructors:</w:t>
      </w:r>
      <w:r w:rsidRPr="000E161A">
        <w:rPr>
          <w:rFonts w:ascii="Arial" w:eastAsia="Times New Roman" w:hAnsi="Arial" w:cs="Arial"/>
          <w:color w:val="000000"/>
          <w:sz w:val="24"/>
          <w:szCs w:val="24"/>
        </w:rPr>
        <w:t xml:space="preserve"> Terry Gabbard, Brian Seagroves</w:t>
      </w:r>
    </w:p>
    <w:p w:rsidR="000E161A" w:rsidRPr="000E161A" w:rsidRDefault="000E161A" w:rsidP="000E161A">
      <w:pPr>
        <w:spacing w:after="0" w:line="240" w:lineRule="auto"/>
        <w:rPr>
          <w:rFonts w:ascii="Times New Roman" w:eastAsia="Times New Roman" w:hAnsi="Times New Roman" w:cs="Times New Roman"/>
          <w:sz w:val="24"/>
          <w:szCs w:val="24"/>
        </w:rPr>
      </w:pPr>
    </w:p>
    <w:p w:rsidR="000E161A" w:rsidRDefault="000E161A" w:rsidP="000E161A">
      <w:pPr>
        <w:spacing w:after="0" w:line="240" w:lineRule="auto"/>
        <w:rPr>
          <w:rFonts w:ascii="Arial" w:eastAsia="Times New Roman" w:hAnsi="Arial" w:cs="Arial"/>
          <w:color w:val="000000"/>
          <w:sz w:val="24"/>
          <w:szCs w:val="24"/>
        </w:rPr>
      </w:pPr>
      <w:r w:rsidRPr="000E161A">
        <w:rPr>
          <w:rFonts w:ascii="Arial" w:eastAsia="Times New Roman" w:hAnsi="Arial" w:cs="Arial"/>
          <w:b/>
          <w:bCs/>
          <w:color w:val="000000"/>
          <w:sz w:val="24"/>
          <w:szCs w:val="24"/>
        </w:rPr>
        <w:t>Email:</w:t>
      </w:r>
      <w:r w:rsidR="00C95011">
        <w:rPr>
          <w:rFonts w:ascii="Arial" w:eastAsia="Times New Roman" w:hAnsi="Arial" w:cs="Arial"/>
          <w:color w:val="000000"/>
          <w:sz w:val="24"/>
          <w:szCs w:val="24"/>
        </w:rPr>
        <w:t xml:space="preserve"> </w:t>
      </w:r>
      <w:hyperlink r:id="rId4" w:history="1">
        <w:r w:rsidR="00C95011" w:rsidRPr="00656554">
          <w:rPr>
            <w:rStyle w:val="Hyperlink"/>
            <w:rFonts w:ascii="Arial" w:eastAsia="Times New Roman" w:hAnsi="Arial" w:cs="Arial"/>
            <w:sz w:val="24"/>
            <w:szCs w:val="24"/>
          </w:rPr>
          <w:t>terryw.gabbard@cms.k12.nc.us</w:t>
        </w:r>
      </w:hyperlink>
      <w:r w:rsidR="00C95011">
        <w:rPr>
          <w:rFonts w:ascii="Arial" w:eastAsia="Times New Roman" w:hAnsi="Arial" w:cs="Arial"/>
          <w:color w:val="000000"/>
          <w:sz w:val="24"/>
          <w:szCs w:val="24"/>
        </w:rPr>
        <w:t xml:space="preserve">     </w:t>
      </w:r>
      <w:r w:rsidRPr="000E161A">
        <w:rPr>
          <w:rFonts w:ascii="Arial" w:eastAsia="Times New Roman" w:hAnsi="Arial" w:cs="Arial"/>
          <w:color w:val="000000"/>
          <w:sz w:val="24"/>
          <w:szCs w:val="24"/>
        </w:rPr>
        <w:t xml:space="preserve"> </w:t>
      </w:r>
      <w:hyperlink r:id="rId5" w:history="1">
        <w:r w:rsidR="00C95011" w:rsidRPr="00656554">
          <w:rPr>
            <w:rStyle w:val="Hyperlink"/>
            <w:rFonts w:ascii="Arial" w:eastAsia="Times New Roman" w:hAnsi="Arial" w:cs="Arial"/>
            <w:sz w:val="24"/>
            <w:szCs w:val="24"/>
          </w:rPr>
          <w:t>briane.seagroves@cms.k12.nc.us</w:t>
        </w:r>
      </w:hyperlink>
    </w:p>
    <w:p w:rsidR="00C95011" w:rsidRDefault="00C95011" w:rsidP="000E161A">
      <w:pPr>
        <w:spacing w:after="0" w:line="240" w:lineRule="auto"/>
        <w:rPr>
          <w:rFonts w:ascii="Arial" w:eastAsia="Times New Roman" w:hAnsi="Arial" w:cs="Arial"/>
          <w:color w:val="000000"/>
          <w:sz w:val="24"/>
          <w:szCs w:val="24"/>
        </w:rPr>
      </w:pPr>
    </w:p>
    <w:p w:rsidR="00C95011" w:rsidRDefault="00C95011" w:rsidP="00C95011">
      <w:pPr>
        <w:spacing w:after="0" w:line="240" w:lineRule="auto"/>
        <w:rPr>
          <w:rFonts w:ascii="Times New Roman" w:eastAsia="Times New Roman" w:hAnsi="Times New Roman" w:cs="Times New Roman"/>
          <w:sz w:val="18"/>
          <w:szCs w:val="24"/>
        </w:rPr>
      </w:pPr>
      <w:r>
        <w:rPr>
          <w:rFonts w:ascii="Arial" w:eastAsia="Times New Roman" w:hAnsi="Arial" w:cs="Arial"/>
          <w:b/>
          <w:color w:val="000000"/>
          <w:sz w:val="24"/>
          <w:szCs w:val="24"/>
        </w:rPr>
        <w:t xml:space="preserve">Websites: </w:t>
      </w:r>
      <w:hyperlink r:id="rId6" w:history="1">
        <w:r w:rsidRPr="00957D72">
          <w:rPr>
            <w:rStyle w:val="Hyperlink"/>
            <w:rFonts w:ascii="Arial" w:eastAsia="Times New Roman" w:hAnsi="Arial" w:cs="Arial"/>
            <w:sz w:val="18"/>
            <w:szCs w:val="24"/>
          </w:rPr>
          <w:t>www.gabbardtheatre.weebly.com</w:t>
        </w:r>
      </w:hyperlink>
      <w:r w:rsidRPr="00957D72">
        <w:rPr>
          <w:rFonts w:ascii="Arial" w:eastAsia="Times New Roman" w:hAnsi="Arial" w:cs="Arial"/>
          <w:color w:val="000000"/>
          <w:sz w:val="18"/>
          <w:szCs w:val="24"/>
        </w:rPr>
        <w:t xml:space="preserve">    </w:t>
      </w:r>
      <w:hyperlink r:id="rId7" w:history="1">
        <w:r w:rsidRPr="00957D72">
          <w:rPr>
            <w:rStyle w:val="Hyperlink"/>
            <w:rFonts w:ascii="Arial" w:eastAsia="Times New Roman" w:hAnsi="Arial" w:cs="Arial"/>
            <w:sz w:val="18"/>
            <w:szCs w:val="24"/>
          </w:rPr>
          <w:t>www.akhstheatre.weebly.com</w:t>
        </w:r>
      </w:hyperlink>
      <w:r w:rsidRPr="00957D72">
        <w:rPr>
          <w:rFonts w:ascii="Arial" w:eastAsia="Times New Roman" w:hAnsi="Arial" w:cs="Arial"/>
          <w:color w:val="000000"/>
          <w:sz w:val="18"/>
          <w:szCs w:val="24"/>
        </w:rPr>
        <w:t xml:space="preserve">    </w:t>
      </w:r>
      <w:hyperlink r:id="rId8" w:history="1">
        <w:r w:rsidRPr="00957D72">
          <w:rPr>
            <w:rStyle w:val="Hyperlink"/>
            <w:rFonts w:ascii="Arial" w:eastAsia="Times New Roman" w:hAnsi="Arial" w:cs="Arial"/>
            <w:sz w:val="18"/>
            <w:szCs w:val="24"/>
          </w:rPr>
          <w:t>www.ardreykelltheatre.com</w:t>
        </w:r>
      </w:hyperlink>
      <w:r w:rsidRPr="00957D72">
        <w:rPr>
          <w:rFonts w:ascii="Arial" w:eastAsia="Times New Roman" w:hAnsi="Arial" w:cs="Arial"/>
          <w:color w:val="000000"/>
          <w:sz w:val="18"/>
          <w:szCs w:val="24"/>
        </w:rPr>
        <w:t xml:space="preserve"> </w:t>
      </w:r>
    </w:p>
    <w:p w:rsidR="00C95011" w:rsidRDefault="00C95011" w:rsidP="00C95011">
      <w:pPr>
        <w:spacing w:after="0" w:line="240" w:lineRule="auto"/>
        <w:rPr>
          <w:rFonts w:ascii="Times New Roman" w:eastAsia="Times New Roman" w:hAnsi="Times New Roman" w:cs="Times New Roman"/>
          <w:sz w:val="18"/>
          <w:szCs w:val="24"/>
        </w:rPr>
      </w:pPr>
    </w:p>
    <w:p w:rsidR="000E161A" w:rsidRPr="00C95011" w:rsidRDefault="000E161A" w:rsidP="00C95011">
      <w:pPr>
        <w:spacing w:after="0" w:line="240" w:lineRule="auto"/>
        <w:rPr>
          <w:rFonts w:ascii="Times New Roman" w:eastAsia="Times New Roman" w:hAnsi="Times New Roman" w:cs="Times New Roman"/>
          <w:sz w:val="18"/>
          <w:szCs w:val="24"/>
        </w:rPr>
      </w:pPr>
      <w:r w:rsidRPr="000E161A">
        <w:rPr>
          <w:rFonts w:ascii="Arial" w:eastAsia="Times New Roman" w:hAnsi="Arial" w:cs="Arial"/>
          <w:b/>
          <w:bCs/>
          <w:color w:val="000000"/>
          <w:kern w:val="36"/>
          <w:sz w:val="24"/>
          <w:szCs w:val="24"/>
        </w:rPr>
        <w:t xml:space="preserve">Purpose: </w:t>
      </w:r>
      <w:r w:rsidRPr="000E161A">
        <w:rPr>
          <w:rFonts w:ascii="Arial" w:eastAsia="Times New Roman" w:hAnsi="Arial" w:cs="Arial"/>
          <w:color w:val="000000"/>
          <w:kern w:val="36"/>
          <w:sz w:val="24"/>
          <w:szCs w:val="24"/>
        </w:rPr>
        <w:t>Students create characters for theatrical productions through scene, character, and technical analysis.  Through improvisation, script writing, and collaboration, actors refine their working knowledge and independent thought, articulating and justifying their creative choices.  Through completion of course objectives, student work will become more developed and significant mastery of artistic choices becomes evident.  Public performances may serve as a culmination of specific instructional goals.  Students will be required to participate in rehearsals and performances outside the school day to support, extend, and assess learning in the classroom.</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rPr>
        <w:t xml:space="preserve"> </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b/>
          <w:bCs/>
          <w:color w:val="000000"/>
          <w:sz w:val="24"/>
          <w:szCs w:val="24"/>
        </w:rPr>
        <w:t>Goal:</w:t>
      </w:r>
      <w:r w:rsidRPr="000E161A">
        <w:rPr>
          <w:rFonts w:ascii="Arial" w:eastAsia="Times New Roman" w:hAnsi="Arial" w:cs="Arial"/>
          <w:color w:val="000000"/>
          <w:sz w:val="24"/>
          <w:szCs w:val="24"/>
        </w:rPr>
        <w:t xml:space="preserve"> Through the knowledge and application of theatre concepts students will become confident, creative, and collaborative communicators for the 21</w:t>
      </w:r>
      <w:r w:rsidRPr="000E161A">
        <w:rPr>
          <w:rFonts w:ascii="Arial" w:eastAsia="Times New Roman" w:hAnsi="Arial" w:cs="Arial"/>
          <w:color w:val="000000"/>
          <w:sz w:val="14"/>
          <w:szCs w:val="14"/>
          <w:vertAlign w:val="superscript"/>
        </w:rPr>
        <w:t>st</w:t>
      </w:r>
      <w:r w:rsidRPr="000E161A">
        <w:rPr>
          <w:rFonts w:ascii="Arial" w:eastAsia="Times New Roman" w:hAnsi="Arial" w:cs="Arial"/>
          <w:color w:val="000000"/>
          <w:sz w:val="24"/>
          <w:szCs w:val="24"/>
        </w:rPr>
        <w:t xml:space="preserve"> century.</w:t>
      </w:r>
    </w:p>
    <w:p w:rsidR="000E161A" w:rsidRPr="000E161A" w:rsidRDefault="000E161A" w:rsidP="000E161A">
      <w:pPr>
        <w:spacing w:after="0" w:line="240" w:lineRule="auto"/>
        <w:rPr>
          <w:rFonts w:ascii="Times New Roman" w:eastAsia="Times New Roman" w:hAnsi="Times New Roman" w:cs="Times New Roman"/>
          <w:sz w:val="24"/>
          <w:szCs w:val="24"/>
        </w:rPr>
      </w:pP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b/>
          <w:bCs/>
          <w:color w:val="000000"/>
          <w:sz w:val="24"/>
          <w:szCs w:val="24"/>
          <w:shd w:val="clear" w:color="auto" w:fill="FFFFFF"/>
        </w:rPr>
        <w:t>Class Supply List</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shd w:val="clear" w:color="auto" w:fill="FFFFFF"/>
        </w:rPr>
        <w:t>Class Folder, College Ruled Notebook Paper, Highlighters (3 different colors), Blue or Black Ink Pen, Pencil, Handheld Pencil Sharpener, Colored Pencils</w:t>
      </w:r>
    </w:p>
    <w:p w:rsidR="000E161A" w:rsidRPr="000E161A" w:rsidRDefault="000E161A" w:rsidP="000E161A">
      <w:pPr>
        <w:spacing w:after="0" w:line="240" w:lineRule="auto"/>
        <w:rPr>
          <w:rFonts w:ascii="Times New Roman" w:eastAsia="Times New Roman" w:hAnsi="Times New Roman" w:cs="Times New Roman"/>
          <w:sz w:val="24"/>
          <w:szCs w:val="24"/>
        </w:rPr>
      </w:pP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b/>
          <w:bCs/>
          <w:color w:val="000000"/>
          <w:sz w:val="24"/>
          <w:szCs w:val="24"/>
          <w:shd w:val="clear" w:color="auto" w:fill="FFFFFF"/>
        </w:rPr>
        <w:t>Class Wish List:</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shd w:val="clear" w:color="auto" w:fill="FFFFFF"/>
        </w:rPr>
        <w:t>Tissues, Hand Sanitizer, Expo Markers, Expo Erasers, Band Aides, AA Batteries</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rPr>
        <w:t xml:space="preserve"> </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b/>
          <w:bCs/>
          <w:color w:val="000000"/>
          <w:sz w:val="24"/>
          <w:szCs w:val="24"/>
        </w:rPr>
        <w:t>Journaling:</w:t>
      </w:r>
      <w:r w:rsidRPr="000E161A">
        <w:rPr>
          <w:rFonts w:ascii="Arial" w:eastAsia="Times New Roman" w:hAnsi="Arial" w:cs="Arial"/>
          <w:color w:val="000000"/>
          <w:sz w:val="24"/>
          <w:szCs w:val="24"/>
        </w:rPr>
        <w:t xml:space="preserve"> The composition of a daily reflection journal is a major component of the course. Students are responsible for completing daily journal prompts at the beginning and end of each lesson. The journal must be available for journal checks at any time.</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rPr>
        <w:t xml:space="preserve"> </w:t>
      </w:r>
    </w:p>
    <w:p w:rsidR="000E161A" w:rsidRPr="000E161A" w:rsidRDefault="000E161A" w:rsidP="000E161A">
      <w:pPr>
        <w:spacing w:after="0" w:line="240" w:lineRule="auto"/>
        <w:rPr>
          <w:rFonts w:ascii="Times New Roman" w:eastAsia="Times New Roman" w:hAnsi="Times New Roman" w:cs="Times New Roman"/>
          <w:sz w:val="24"/>
          <w:szCs w:val="24"/>
        </w:rPr>
      </w:pPr>
      <w:r w:rsidRPr="000E161A">
        <w:rPr>
          <w:rFonts w:ascii="Arial" w:eastAsia="Times New Roman" w:hAnsi="Arial" w:cs="Arial"/>
          <w:b/>
          <w:bCs/>
          <w:color w:val="000000"/>
          <w:sz w:val="24"/>
          <w:szCs w:val="24"/>
        </w:rPr>
        <w:t xml:space="preserve">Theatre Critique Paper: </w:t>
      </w:r>
      <w:r w:rsidRPr="000E161A">
        <w:rPr>
          <w:rFonts w:ascii="Arial" w:eastAsia="Times New Roman" w:hAnsi="Arial" w:cs="Arial"/>
          <w:color w:val="000000"/>
          <w:sz w:val="24"/>
          <w:szCs w:val="24"/>
        </w:rPr>
        <w:t xml:space="preserve">Students are required to attend </w:t>
      </w:r>
      <w:r w:rsidRPr="000E161A">
        <w:rPr>
          <w:rFonts w:ascii="Arial" w:eastAsia="Times New Roman" w:hAnsi="Arial" w:cs="Arial"/>
          <w:b/>
          <w:bCs/>
          <w:color w:val="000000"/>
          <w:sz w:val="24"/>
          <w:szCs w:val="24"/>
          <w:u w:val="single"/>
        </w:rPr>
        <w:t>TWO</w:t>
      </w:r>
      <w:r w:rsidRPr="000E161A">
        <w:rPr>
          <w:rFonts w:ascii="Arial" w:eastAsia="Times New Roman" w:hAnsi="Arial" w:cs="Arial"/>
          <w:color w:val="000000"/>
          <w:sz w:val="24"/>
          <w:szCs w:val="24"/>
        </w:rPr>
        <w:t xml:space="preserve"> theatrical performances and compose a formal theatre critique paper for each. This paper will be due ten days after the production.</w:t>
      </w:r>
    </w:p>
    <w:p w:rsidR="000E161A" w:rsidRPr="000E161A" w:rsidRDefault="000E161A" w:rsidP="000E161A">
      <w:pPr>
        <w:spacing w:after="0" w:line="240" w:lineRule="auto"/>
        <w:rPr>
          <w:rFonts w:ascii="Times New Roman" w:eastAsia="Times New Roman" w:hAnsi="Times New Roman" w:cs="Times New Roman"/>
          <w:sz w:val="24"/>
          <w:szCs w:val="24"/>
        </w:rPr>
      </w:pPr>
    </w:p>
    <w:p w:rsidR="00C95011" w:rsidRPr="00C95011" w:rsidRDefault="00C95011" w:rsidP="00C95011">
      <w:pPr>
        <w:spacing w:after="0" w:line="240" w:lineRule="auto"/>
        <w:rPr>
          <w:rFonts w:ascii="Arial" w:eastAsia="Times New Roman" w:hAnsi="Arial" w:cs="Arial"/>
          <w:b/>
          <w:bCs/>
          <w:color w:val="000000"/>
          <w:sz w:val="32"/>
          <w:szCs w:val="24"/>
        </w:rPr>
      </w:pPr>
      <w:r w:rsidRPr="00A33290">
        <w:rPr>
          <w:rFonts w:ascii="Arial" w:eastAsia="Times New Roman" w:hAnsi="Arial" w:cs="Arial"/>
          <w:b/>
          <w:bCs/>
          <w:color w:val="000000"/>
          <w:sz w:val="32"/>
          <w:szCs w:val="24"/>
        </w:rPr>
        <w:t>Class Rules:</w:t>
      </w:r>
      <w:r>
        <w:rPr>
          <w:rFonts w:ascii="Arial" w:eastAsia="Times New Roman" w:hAnsi="Arial" w:cs="Arial"/>
          <w:b/>
          <w:bCs/>
          <w:color w:val="000000"/>
          <w:sz w:val="32"/>
          <w:szCs w:val="24"/>
        </w:rPr>
        <w:tab/>
      </w:r>
      <w:r>
        <w:rPr>
          <w:rFonts w:ascii="Arial" w:eastAsia="Times New Roman" w:hAnsi="Arial" w:cs="Arial"/>
          <w:b/>
          <w:bCs/>
          <w:color w:val="000000"/>
          <w:sz w:val="32"/>
          <w:szCs w:val="24"/>
        </w:rPr>
        <w:tab/>
      </w:r>
      <w:r>
        <w:rPr>
          <w:rFonts w:ascii="Arial" w:eastAsia="Times New Roman" w:hAnsi="Arial" w:cs="Arial"/>
          <w:b/>
          <w:bCs/>
          <w:color w:val="000000"/>
          <w:sz w:val="32"/>
          <w:szCs w:val="24"/>
        </w:rPr>
        <w:tab/>
        <w:t xml:space="preserve">  </w:t>
      </w:r>
      <w:r w:rsidRPr="00A33290">
        <w:rPr>
          <w:rFonts w:ascii="Arial" w:eastAsia="Times New Roman" w:hAnsi="Arial" w:cs="Arial"/>
          <w:color w:val="000000"/>
          <w:sz w:val="32"/>
          <w:szCs w:val="24"/>
        </w:rPr>
        <w:t>Be Prepared</w:t>
      </w:r>
    </w:p>
    <w:p w:rsidR="00C95011" w:rsidRPr="00A33290" w:rsidRDefault="00C95011" w:rsidP="00C95011">
      <w:pPr>
        <w:spacing w:after="0" w:line="240" w:lineRule="auto"/>
        <w:jc w:val="center"/>
        <w:rPr>
          <w:rFonts w:ascii="Times New Roman" w:eastAsia="Times New Roman" w:hAnsi="Times New Roman" w:cs="Times New Roman"/>
          <w:sz w:val="32"/>
          <w:szCs w:val="24"/>
        </w:rPr>
      </w:pPr>
      <w:r w:rsidRPr="00A33290">
        <w:rPr>
          <w:rFonts w:ascii="Arial" w:eastAsia="Times New Roman" w:hAnsi="Arial" w:cs="Arial"/>
          <w:color w:val="000000"/>
          <w:sz w:val="32"/>
          <w:szCs w:val="24"/>
        </w:rPr>
        <w:t>Be Safe</w:t>
      </w:r>
    </w:p>
    <w:p w:rsidR="00C95011" w:rsidRPr="00A33290" w:rsidRDefault="00C95011" w:rsidP="00C95011">
      <w:pPr>
        <w:spacing w:after="0" w:line="240" w:lineRule="auto"/>
        <w:jc w:val="center"/>
        <w:rPr>
          <w:rFonts w:ascii="Times New Roman" w:eastAsia="Times New Roman" w:hAnsi="Times New Roman" w:cs="Times New Roman"/>
          <w:sz w:val="32"/>
          <w:szCs w:val="24"/>
        </w:rPr>
      </w:pPr>
      <w:r w:rsidRPr="00A33290">
        <w:rPr>
          <w:rFonts w:ascii="Arial" w:eastAsia="Times New Roman" w:hAnsi="Arial" w:cs="Arial"/>
          <w:color w:val="000000"/>
          <w:sz w:val="32"/>
          <w:szCs w:val="24"/>
        </w:rPr>
        <w:t>Be Respectful</w:t>
      </w:r>
    </w:p>
    <w:p w:rsidR="00C95011" w:rsidRPr="00A33290" w:rsidRDefault="00C95011" w:rsidP="00C95011">
      <w:pPr>
        <w:spacing w:after="0" w:line="240" w:lineRule="auto"/>
        <w:jc w:val="center"/>
        <w:rPr>
          <w:rFonts w:ascii="Times New Roman" w:eastAsia="Times New Roman" w:hAnsi="Times New Roman" w:cs="Times New Roman"/>
          <w:sz w:val="32"/>
          <w:szCs w:val="24"/>
        </w:rPr>
      </w:pPr>
      <w:r w:rsidRPr="00A33290">
        <w:rPr>
          <w:rFonts w:ascii="Arial" w:eastAsia="Times New Roman" w:hAnsi="Arial" w:cs="Arial"/>
          <w:color w:val="000000"/>
          <w:sz w:val="32"/>
          <w:szCs w:val="24"/>
        </w:rPr>
        <w:t>Be Honest</w:t>
      </w:r>
    </w:p>
    <w:p w:rsidR="00C95011" w:rsidRDefault="00C95011" w:rsidP="00C95011">
      <w:pPr>
        <w:spacing w:after="0" w:line="240" w:lineRule="auto"/>
        <w:jc w:val="center"/>
        <w:rPr>
          <w:rFonts w:ascii="Arial" w:eastAsia="Times New Roman" w:hAnsi="Arial" w:cs="Arial"/>
          <w:color w:val="000000"/>
          <w:sz w:val="32"/>
          <w:szCs w:val="24"/>
        </w:rPr>
      </w:pPr>
      <w:r w:rsidRPr="00A33290">
        <w:rPr>
          <w:rFonts w:ascii="Arial" w:eastAsia="Times New Roman" w:hAnsi="Arial" w:cs="Arial"/>
          <w:color w:val="000000"/>
          <w:sz w:val="32"/>
          <w:szCs w:val="24"/>
        </w:rPr>
        <w:t>No Gum</w:t>
      </w:r>
    </w:p>
    <w:p w:rsidR="00C95011" w:rsidRDefault="00C95011" w:rsidP="00C95011">
      <w:pPr>
        <w:spacing w:after="0" w:line="240" w:lineRule="auto"/>
        <w:jc w:val="center"/>
        <w:rPr>
          <w:rFonts w:ascii="Arial" w:eastAsia="Times New Roman" w:hAnsi="Arial" w:cs="Arial"/>
          <w:color w:val="000000"/>
          <w:sz w:val="32"/>
          <w:szCs w:val="24"/>
        </w:rPr>
      </w:pPr>
      <w:r>
        <w:rPr>
          <w:rFonts w:ascii="Arial" w:eastAsia="Times New Roman" w:hAnsi="Arial" w:cs="Arial"/>
          <w:color w:val="000000"/>
          <w:sz w:val="32"/>
          <w:szCs w:val="24"/>
        </w:rPr>
        <w:t>Take Risks</w:t>
      </w:r>
    </w:p>
    <w:p w:rsidR="00C95011" w:rsidRDefault="00C95011" w:rsidP="00C95011">
      <w:pPr>
        <w:spacing w:after="0" w:line="240" w:lineRule="auto"/>
        <w:jc w:val="center"/>
        <w:rPr>
          <w:rFonts w:ascii="Arial" w:eastAsia="Times New Roman" w:hAnsi="Arial" w:cs="Arial"/>
          <w:color w:val="000000"/>
          <w:sz w:val="32"/>
          <w:szCs w:val="24"/>
        </w:rPr>
      </w:pPr>
      <w:r>
        <w:rPr>
          <w:rFonts w:ascii="Arial" w:eastAsia="Times New Roman" w:hAnsi="Arial" w:cs="Arial"/>
          <w:color w:val="000000"/>
          <w:sz w:val="32"/>
          <w:szCs w:val="24"/>
        </w:rPr>
        <w:t>High Expectations of Yourselves &amp; Others</w:t>
      </w:r>
    </w:p>
    <w:p w:rsidR="00C95011" w:rsidRPr="00C95011" w:rsidRDefault="00C95011" w:rsidP="00C95011">
      <w:pPr>
        <w:spacing w:after="0" w:line="240" w:lineRule="auto"/>
        <w:jc w:val="center"/>
        <w:rPr>
          <w:rFonts w:ascii="Arial" w:eastAsia="Times New Roman" w:hAnsi="Arial" w:cs="Arial"/>
          <w:color w:val="000000"/>
          <w:sz w:val="32"/>
          <w:szCs w:val="24"/>
        </w:rPr>
      </w:pPr>
    </w:p>
    <w:p w:rsidR="00C95011" w:rsidRDefault="00C95011" w:rsidP="00C95011">
      <w:pPr>
        <w:spacing w:after="120" w:line="240" w:lineRule="auto"/>
        <w:jc w:val="center"/>
        <w:rPr>
          <w:rFonts w:ascii="Arial" w:eastAsia="Times New Roman" w:hAnsi="Arial" w:cs="Arial"/>
          <w:b/>
          <w:bCs/>
          <w:color w:val="000000"/>
          <w:sz w:val="24"/>
          <w:szCs w:val="24"/>
        </w:rPr>
      </w:pPr>
      <w:r w:rsidRPr="008808FB">
        <w:rPr>
          <w:rFonts w:ascii="Arial" w:eastAsia="Times New Roman" w:hAnsi="Arial" w:cs="Arial"/>
          <w:b/>
          <w:bCs/>
          <w:color w:val="000000"/>
          <w:sz w:val="24"/>
          <w:szCs w:val="24"/>
        </w:rPr>
        <w:lastRenderedPageBreak/>
        <w:t>GRADING POLICIES</w:t>
      </w:r>
    </w:p>
    <w:p w:rsidR="00C95011" w:rsidRPr="004B5401" w:rsidRDefault="00C95011" w:rsidP="00C95011">
      <w:pPr>
        <w:spacing w:after="120" w:line="240" w:lineRule="auto"/>
        <w:rPr>
          <w:rFonts w:ascii="Times New Roman" w:eastAsia="Times New Roman" w:hAnsi="Times New Roman" w:cs="Times New Roman"/>
          <w:sz w:val="24"/>
          <w:szCs w:val="24"/>
        </w:rPr>
      </w:pPr>
      <w:r>
        <w:rPr>
          <w:rFonts w:ascii="Arial" w:eastAsia="Times New Roman" w:hAnsi="Arial" w:cs="Arial"/>
          <w:bCs/>
          <w:color w:val="000000"/>
          <w:sz w:val="24"/>
          <w:szCs w:val="24"/>
        </w:rPr>
        <w:t>INFORMAL – Students are expected to complete assignments and turn them in when they are due.  ASD and other consequences can occur when assignments are late.</w:t>
      </w:r>
    </w:p>
    <w:p w:rsidR="00C95011" w:rsidRDefault="00C95011" w:rsidP="00C95011">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FORMAL - Please see the Fine Arts Grading Policy for specific instructions regarding formal retesting/reassessment.</w:t>
      </w:r>
    </w:p>
    <w:p w:rsidR="000E161A" w:rsidRPr="000E161A" w:rsidRDefault="000E161A" w:rsidP="000E161A">
      <w:pPr>
        <w:spacing w:after="0" w:line="240" w:lineRule="auto"/>
        <w:rPr>
          <w:rFonts w:ascii="Times New Roman" w:eastAsia="Times New Roman" w:hAnsi="Times New Roman" w:cs="Times New Roman"/>
          <w:sz w:val="24"/>
          <w:szCs w:val="24"/>
        </w:rPr>
      </w:pPr>
    </w:p>
    <w:p w:rsidR="000E161A" w:rsidRPr="000E161A" w:rsidRDefault="000E161A" w:rsidP="00223CCE">
      <w:pPr>
        <w:spacing w:after="120" w:line="240" w:lineRule="auto"/>
        <w:jc w:val="center"/>
        <w:rPr>
          <w:rFonts w:ascii="Times New Roman" w:eastAsia="Times New Roman" w:hAnsi="Times New Roman" w:cs="Times New Roman"/>
          <w:sz w:val="24"/>
          <w:szCs w:val="24"/>
        </w:rPr>
      </w:pPr>
      <w:r w:rsidRPr="000E161A">
        <w:rPr>
          <w:rFonts w:ascii="Arial" w:eastAsia="Times New Roman" w:hAnsi="Arial" w:cs="Arial"/>
          <w:b/>
          <w:bCs/>
          <w:color w:val="000000"/>
          <w:sz w:val="24"/>
          <w:szCs w:val="24"/>
        </w:rPr>
        <w:t>Grade Breakdown</w:t>
      </w: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rPr>
        <w:t>Formal Assignments – 70%</w:t>
      </w: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i/>
          <w:iCs/>
          <w:color w:val="000000"/>
          <w:sz w:val="24"/>
          <w:szCs w:val="24"/>
        </w:rPr>
        <w:t>Journal Checks, Performances, Tests, Projects</w:t>
      </w:r>
    </w:p>
    <w:p w:rsidR="000E161A" w:rsidRPr="000E161A" w:rsidRDefault="000E161A" w:rsidP="000E161A">
      <w:pPr>
        <w:spacing w:after="0" w:line="240" w:lineRule="auto"/>
        <w:rPr>
          <w:rFonts w:ascii="Times New Roman" w:eastAsia="Times New Roman" w:hAnsi="Times New Roman" w:cs="Times New Roman"/>
          <w:sz w:val="24"/>
          <w:szCs w:val="24"/>
        </w:rPr>
      </w:pP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rPr>
        <w:t>Informal Assignments – 30%</w:t>
      </w: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i/>
          <w:iCs/>
          <w:color w:val="000000"/>
          <w:sz w:val="24"/>
          <w:szCs w:val="24"/>
        </w:rPr>
        <w:t>Workshops, Participation, Daily Work</w:t>
      </w: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i/>
          <w:iCs/>
          <w:color w:val="000000"/>
          <w:sz w:val="24"/>
          <w:szCs w:val="24"/>
        </w:rPr>
        <w:t xml:space="preserve"> </w:t>
      </w:r>
    </w:p>
    <w:p w:rsidR="000E161A" w:rsidRPr="000E161A" w:rsidRDefault="000E161A" w:rsidP="000E161A">
      <w:pPr>
        <w:spacing w:after="120" w:line="240" w:lineRule="auto"/>
        <w:jc w:val="center"/>
        <w:rPr>
          <w:rFonts w:ascii="Times New Roman" w:eastAsia="Times New Roman" w:hAnsi="Times New Roman" w:cs="Times New Roman"/>
          <w:sz w:val="24"/>
          <w:szCs w:val="24"/>
        </w:rPr>
      </w:pPr>
      <w:r w:rsidRPr="000E161A">
        <w:rPr>
          <w:rFonts w:ascii="Arial" w:eastAsia="Times New Roman" w:hAnsi="Arial" w:cs="Arial"/>
          <w:b/>
          <w:bCs/>
          <w:color w:val="000000"/>
          <w:sz w:val="24"/>
          <w:szCs w:val="24"/>
        </w:rPr>
        <w:t>Year-at-a-Glance</w:t>
      </w: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color w:val="000000"/>
          <w:sz w:val="24"/>
          <w:szCs w:val="24"/>
        </w:rPr>
        <w:t xml:space="preserve">Proficient/Advanced level theatre students (Theatre 3 and Theatre 4) will spend one semester working on a production project.  The other semester will be focused on scene work, </w:t>
      </w:r>
      <w:r w:rsidR="00223CCE">
        <w:rPr>
          <w:rFonts w:ascii="Arial" w:eastAsia="Times New Roman" w:hAnsi="Arial" w:cs="Arial"/>
          <w:color w:val="000000"/>
          <w:sz w:val="24"/>
          <w:szCs w:val="24"/>
        </w:rPr>
        <w:t>creative theatre practices</w:t>
      </w:r>
      <w:r w:rsidRPr="000E161A">
        <w:rPr>
          <w:rFonts w:ascii="Arial" w:eastAsia="Times New Roman" w:hAnsi="Arial" w:cs="Arial"/>
          <w:color w:val="000000"/>
          <w:sz w:val="24"/>
          <w:szCs w:val="24"/>
        </w:rPr>
        <w:t xml:space="preserve">, and </w:t>
      </w:r>
      <w:r w:rsidR="00223CCE">
        <w:rPr>
          <w:rFonts w:ascii="Arial" w:eastAsia="Times New Roman" w:hAnsi="Arial" w:cs="Arial"/>
          <w:color w:val="000000"/>
          <w:sz w:val="24"/>
          <w:szCs w:val="24"/>
        </w:rPr>
        <w:t>rigorous high-quality theatre textual work</w:t>
      </w:r>
      <w:r w:rsidRPr="000E161A">
        <w:rPr>
          <w:rFonts w:ascii="Arial" w:eastAsia="Times New Roman" w:hAnsi="Arial" w:cs="Arial"/>
          <w:color w:val="000000"/>
          <w:sz w:val="24"/>
          <w:szCs w:val="24"/>
        </w:rPr>
        <w:t>. Your teacher will be letting you know the semester schedules during class orientation.</w:t>
      </w:r>
    </w:p>
    <w:p w:rsidR="000E161A" w:rsidRPr="000E161A" w:rsidRDefault="000E161A" w:rsidP="000E161A">
      <w:pPr>
        <w:spacing w:after="0" w:line="240" w:lineRule="auto"/>
        <w:rPr>
          <w:rFonts w:ascii="Times New Roman" w:eastAsia="Times New Roman" w:hAnsi="Times New Roman" w:cs="Times New Roman"/>
          <w:sz w:val="24"/>
          <w:szCs w:val="24"/>
        </w:rPr>
      </w:pP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i/>
          <w:iCs/>
          <w:color w:val="000000"/>
          <w:sz w:val="20"/>
          <w:szCs w:val="20"/>
        </w:rPr>
        <w:t>*Some after school rehearsal time will be required for productions.</w:t>
      </w:r>
    </w:p>
    <w:p w:rsidR="000E161A" w:rsidRPr="000E161A" w:rsidRDefault="000E161A" w:rsidP="000E161A">
      <w:pPr>
        <w:spacing w:after="120" w:line="240" w:lineRule="auto"/>
        <w:rPr>
          <w:rFonts w:ascii="Times New Roman" w:eastAsia="Times New Roman" w:hAnsi="Times New Roman" w:cs="Times New Roman"/>
          <w:sz w:val="24"/>
          <w:szCs w:val="24"/>
        </w:rPr>
      </w:pPr>
      <w:r w:rsidRPr="000E161A">
        <w:rPr>
          <w:rFonts w:ascii="Arial" w:eastAsia="Times New Roman" w:hAnsi="Arial" w:cs="Arial"/>
          <w:i/>
          <w:iCs/>
          <w:color w:val="000000"/>
          <w:sz w:val="20"/>
          <w:szCs w:val="20"/>
        </w:rPr>
        <w:t>*Certain productions may require a participation fee or purchase of costume or prop pieces.</w:t>
      </w:r>
    </w:p>
    <w:p w:rsidR="000A4DDB" w:rsidRDefault="000A4DDB"/>
    <w:sectPr w:rsidR="000A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A"/>
    <w:rsid w:val="000A4DDB"/>
    <w:rsid w:val="000E161A"/>
    <w:rsid w:val="0022028A"/>
    <w:rsid w:val="00223CCE"/>
    <w:rsid w:val="002A7B52"/>
    <w:rsid w:val="00C60EBB"/>
    <w:rsid w:val="00C9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2092-50EB-42D3-B01B-AB3B555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6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1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reykelltheatre.com" TargetMode="External"/><Relationship Id="rId3" Type="http://schemas.openxmlformats.org/officeDocument/2006/relationships/webSettings" Target="webSettings.xml"/><Relationship Id="rId7" Type="http://schemas.openxmlformats.org/officeDocument/2006/relationships/hyperlink" Target="http://www.akhstheatre.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bbardtheatre.weebly.com" TargetMode="External"/><Relationship Id="rId5" Type="http://schemas.openxmlformats.org/officeDocument/2006/relationships/hyperlink" Target="mailto:briane.seagroves@cms.k12.nc.us" TargetMode="External"/><Relationship Id="rId10" Type="http://schemas.openxmlformats.org/officeDocument/2006/relationships/theme" Target="theme/theme1.xml"/><Relationship Id="rId4" Type="http://schemas.openxmlformats.org/officeDocument/2006/relationships/hyperlink" Target="mailto:terryw.gabbard@cms.k12.nc.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Seagroves, Brian E.</dc:creator>
  <cp:keywords/>
  <dc:description/>
  <cp:lastModifiedBy>Gabbard, Terry W.</cp:lastModifiedBy>
  <cp:revision>2</cp:revision>
  <dcterms:created xsi:type="dcterms:W3CDTF">2019-08-21T17:20:00Z</dcterms:created>
  <dcterms:modified xsi:type="dcterms:W3CDTF">2019-08-21T17:20:00Z</dcterms:modified>
</cp:coreProperties>
</file>