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06" w:rsidRDefault="003F3598">
      <w:pPr>
        <w:spacing w:before="240" w:after="240"/>
        <w:jc w:val="center"/>
        <w:rPr>
          <w:b/>
          <w:sz w:val="24"/>
          <w:szCs w:val="24"/>
          <w:u w:val="single"/>
        </w:rPr>
      </w:pPr>
      <w:r>
        <w:rPr>
          <w:b/>
          <w:sz w:val="24"/>
          <w:szCs w:val="24"/>
          <w:u w:val="single"/>
        </w:rPr>
        <w:t>INTRO TO PLAYWRITING</w:t>
      </w:r>
    </w:p>
    <w:p w:rsidR="001F7D06" w:rsidRDefault="003F3598">
      <w:pPr>
        <w:spacing w:before="240" w:after="240"/>
        <w:rPr>
          <w:sz w:val="24"/>
          <w:szCs w:val="24"/>
        </w:rPr>
      </w:pPr>
      <w:r>
        <w:rPr>
          <w:sz w:val="24"/>
          <w:szCs w:val="24"/>
        </w:rPr>
        <w:t xml:space="preserve"> Instructor: Terry Gabbard</w:t>
      </w:r>
    </w:p>
    <w:p w:rsidR="001F7D06" w:rsidRDefault="003F3598">
      <w:pPr>
        <w:spacing w:before="240" w:after="240"/>
        <w:rPr>
          <w:sz w:val="24"/>
          <w:szCs w:val="24"/>
        </w:rPr>
      </w:pPr>
      <w:r>
        <w:rPr>
          <w:sz w:val="24"/>
          <w:szCs w:val="24"/>
        </w:rPr>
        <w:t>terryw.gabbard@cms.k12.nc.us</w:t>
      </w:r>
    </w:p>
    <w:p w:rsidR="001F7D06" w:rsidRDefault="003F3598">
      <w:pPr>
        <w:spacing w:before="240" w:after="240"/>
        <w:rPr>
          <w:sz w:val="24"/>
          <w:szCs w:val="24"/>
        </w:rPr>
      </w:pPr>
      <w:r>
        <w:rPr>
          <w:sz w:val="24"/>
          <w:szCs w:val="24"/>
        </w:rPr>
        <w:t>gabbardtheatre.weebly.com</w:t>
      </w:r>
    </w:p>
    <w:p w:rsidR="001F7D06" w:rsidRDefault="003F3598">
      <w:pPr>
        <w:spacing w:before="240" w:after="240"/>
        <w:rPr>
          <w:b/>
          <w:sz w:val="24"/>
          <w:szCs w:val="24"/>
          <w:u w:val="single"/>
        </w:rPr>
      </w:pPr>
      <w:r>
        <w:rPr>
          <w:sz w:val="24"/>
          <w:szCs w:val="24"/>
        </w:rPr>
        <w:t xml:space="preserve">  </w:t>
      </w:r>
      <w:r>
        <w:rPr>
          <w:b/>
          <w:sz w:val="24"/>
          <w:szCs w:val="24"/>
          <w:u w:val="single"/>
        </w:rPr>
        <w:t>Course Description</w:t>
      </w:r>
    </w:p>
    <w:p w:rsidR="001F7D06" w:rsidRDefault="003F3598">
      <w:pPr>
        <w:spacing w:before="240" w:after="240"/>
        <w:rPr>
          <w:sz w:val="24"/>
          <w:szCs w:val="24"/>
        </w:rPr>
      </w:pPr>
      <w:r>
        <w:rPr>
          <w:sz w:val="24"/>
          <w:szCs w:val="24"/>
        </w:rPr>
        <w:t xml:space="preserve">The course </w:t>
      </w:r>
      <w:proofErr w:type="gramStart"/>
      <w:r>
        <w:rPr>
          <w:sz w:val="24"/>
          <w:szCs w:val="24"/>
        </w:rPr>
        <w:t>is designed</w:t>
      </w:r>
      <w:proofErr w:type="gramEnd"/>
      <w:r>
        <w:rPr>
          <w:sz w:val="24"/>
          <w:szCs w:val="24"/>
        </w:rPr>
        <w:t xml:space="preserve"> to allow students to fully explore the craft of playwriting. Students will work both individually and collaboratively to create unique scenes and develop their own creative voice. Through coursework, students will explore dimensions </w:t>
      </w:r>
      <w:r>
        <w:rPr>
          <w:sz w:val="24"/>
          <w:szCs w:val="24"/>
        </w:rPr>
        <w:t>of writing through key areas of craft including figurative language, dialogue, essentials of dramatic form, and plot structure. Students will also delve into dramatic literature units, work daily in a writer's journal, and learn the basics of stage perform</w:t>
      </w:r>
      <w:r>
        <w:rPr>
          <w:sz w:val="24"/>
          <w:szCs w:val="24"/>
        </w:rPr>
        <w:t>ance and production. Course work will culminate with a collection of either a full-length play, a full-length screenplay, or a collection of short plays. Additionally, students will be submitting work to local, state, and national playwriting competitions,</w:t>
      </w:r>
      <w:r>
        <w:rPr>
          <w:sz w:val="24"/>
          <w:szCs w:val="24"/>
        </w:rPr>
        <w:t xml:space="preserve"> and will collaborate with other classes to present stage readings and formal productions of original work.</w:t>
      </w:r>
    </w:p>
    <w:p w:rsidR="001F7D06" w:rsidRDefault="003F3598">
      <w:pPr>
        <w:spacing w:before="240" w:after="240"/>
        <w:rPr>
          <w:sz w:val="24"/>
          <w:szCs w:val="24"/>
        </w:rPr>
      </w:pPr>
      <w:r>
        <w:rPr>
          <w:sz w:val="24"/>
          <w:szCs w:val="24"/>
        </w:rPr>
        <w:t xml:space="preserve"> </w:t>
      </w:r>
    </w:p>
    <w:p w:rsidR="001F7D06" w:rsidRDefault="003F3598">
      <w:pPr>
        <w:spacing w:before="240" w:after="240"/>
        <w:rPr>
          <w:b/>
          <w:sz w:val="24"/>
          <w:szCs w:val="24"/>
          <w:u w:val="single"/>
        </w:rPr>
      </w:pPr>
      <w:r>
        <w:rPr>
          <w:b/>
          <w:sz w:val="24"/>
          <w:szCs w:val="24"/>
          <w:u w:val="single"/>
        </w:rPr>
        <w:t>Course Goals and Objectives</w:t>
      </w:r>
    </w:p>
    <w:p w:rsidR="001F7D06" w:rsidRDefault="003F3598">
      <w:pPr>
        <w:spacing w:before="240" w:after="240"/>
        <w:rPr>
          <w:sz w:val="24"/>
          <w:szCs w:val="24"/>
        </w:rPr>
      </w:pPr>
      <w:r>
        <w:rPr>
          <w:sz w:val="24"/>
          <w:szCs w:val="24"/>
        </w:rPr>
        <w:t>1. Use a variety of creative processes to develop play scripts and screen plays</w:t>
      </w:r>
    </w:p>
    <w:p w:rsidR="001F7D06" w:rsidRDefault="003F3598">
      <w:pPr>
        <w:spacing w:before="240" w:after="240"/>
        <w:rPr>
          <w:sz w:val="24"/>
          <w:szCs w:val="24"/>
        </w:rPr>
      </w:pPr>
      <w:r>
        <w:rPr>
          <w:sz w:val="24"/>
          <w:szCs w:val="24"/>
        </w:rPr>
        <w:t xml:space="preserve">2. Draw inspiration from a variety of </w:t>
      </w:r>
      <w:r>
        <w:rPr>
          <w:sz w:val="24"/>
          <w:szCs w:val="24"/>
        </w:rPr>
        <w:t>sources including classic and contemporary dramatic works</w:t>
      </w:r>
    </w:p>
    <w:p w:rsidR="001F7D06" w:rsidRDefault="003F3598">
      <w:pPr>
        <w:spacing w:before="240" w:after="240"/>
        <w:rPr>
          <w:sz w:val="24"/>
          <w:szCs w:val="24"/>
        </w:rPr>
      </w:pPr>
      <w:r>
        <w:rPr>
          <w:sz w:val="24"/>
          <w:szCs w:val="24"/>
        </w:rPr>
        <w:t>3. Analyze their own work and the work of others in terms of quality of dialogue, plot structure, technical requirements, language mechanics, and production potential</w:t>
      </w:r>
    </w:p>
    <w:p w:rsidR="001F7D06" w:rsidRDefault="003F3598">
      <w:pPr>
        <w:spacing w:before="240" w:after="240"/>
        <w:rPr>
          <w:sz w:val="24"/>
          <w:szCs w:val="24"/>
        </w:rPr>
      </w:pPr>
      <w:r>
        <w:rPr>
          <w:sz w:val="24"/>
          <w:szCs w:val="24"/>
        </w:rPr>
        <w:t>4. Utilize basic technical thea</w:t>
      </w:r>
      <w:r>
        <w:rPr>
          <w:sz w:val="24"/>
          <w:szCs w:val="24"/>
        </w:rPr>
        <w:t>tre elements to enhance the presentation of original works</w:t>
      </w:r>
    </w:p>
    <w:p w:rsidR="001F7D06" w:rsidRDefault="003F3598">
      <w:pPr>
        <w:spacing w:before="240" w:after="240"/>
        <w:rPr>
          <w:sz w:val="24"/>
          <w:szCs w:val="24"/>
        </w:rPr>
      </w:pPr>
      <w:r>
        <w:rPr>
          <w:sz w:val="24"/>
          <w:szCs w:val="24"/>
        </w:rPr>
        <w:t>5. Collaborate with other theatre artists to develop and conceptualize their work</w:t>
      </w:r>
    </w:p>
    <w:p w:rsidR="001F7D06" w:rsidRDefault="003F3598">
      <w:pPr>
        <w:spacing w:before="240" w:after="240"/>
        <w:rPr>
          <w:sz w:val="24"/>
          <w:szCs w:val="24"/>
        </w:rPr>
      </w:pPr>
      <w:r>
        <w:rPr>
          <w:sz w:val="24"/>
          <w:szCs w:val="24"/>
        </w:rPr>
        <w:t xml:space="preserve"> </w:t>
      </w:r>
    </w:p>
    <w:p w:rsidR="001F7D06" w:rsidRDefault="003F3598">
      <w:pPr>
        <w:spacing w:before="240" w:after="240"/>
        <w:rPr>
          <w:b/>
          <w:sz w:val="24"/>
          <w:szCs w:val="24"/>
          <w:u w:val="single"/>
        </w:rPr>
      </w:pPr>
      <w:r>
        <w:rPr>
          <w:b/>
          <w:sz w:val="24"/>
          <w:szCs w:val="24"/>
          <w:u w:val="single"/>
        </w:rPr>
        <w:t>Course Materials</w:t>
      </w:r>
    </w:p>
    <w:p w:rsidR="001F7D06" w:rsidRDefault="003F3598">
      <w:pPr>
        <w:spacing w:before="240" w:after="240"/>
        <w:rPr>
          <w:sz w:val="24"/>
          <w:szCs w:val="24"/>
        </w:rPr>
      </w:pPr>
      <w:r>
        <w:rPr>
          <w:sz w:val="24"/>
          <w:szCs w:val="24"/>
        </w:rPr>
        <w:t>1. Daily Writers Notebook</w:t>
      </w:r>
    </w:p>
    <w:p w:rsidR="001F7D06" w:rsidRDefault="003F3598">
      <w:pPr>
        <w:spacing w:before="240" w:after="240"/>
        <w:rPr>
          <w:sz w:val="24"/>
          <w:szCs w:val="24"/>
        </w:rPr>
      </w:pPr>
      <w:r>
        <w:rPr>
          <w:sz w:val="24"/>
          <w:szCs w:val="24"/>
        </w:rPr>
        <w:t>2. Paper</w:t>
      </w:r>
    </w:p>
    <w:p w:rsidR="001F7D06" w:rsidRDefault="003F3598">
      <w:pPr>
        <w:spacing w:before="240" w:after="240"/>
        <w:rPr>
          <w:sz w:val="24"/>
          <w:szCs w:val="24"/>
        </w:rPr>
      </w:pPr>
      <w:r>
        <w:rPr>
          <w:sz w:val="24"/>
          <w:szCs w:val="24"/>
        </w:rPr>
        <w:lastRenderedPageBreak/>
        <w:t>3. Writing Instrument</w:t>
      </w:r>
    </w:p>
    <w:p w:rsidR="001F7D06" w:rsidRDefault="003F3598">
      <w:pPr>
        <w:spacing w:before="240" w:after="240"/>
        <w:rPr>
          <w:sz w:val="24"/>
          <w:szCs w:val="24"/>
        </w:rPr>
      </w:pPr>
      <w:r>
        <w:rPr>
          <w:sz w:val="24"/>
          <w:szCs w:val="24"/>
        </w:rPr>
        <w:t>4. School Chrome Books or a personal de</w:t>
      </w:r>
      <w:r>
        <w:rPr>
          <w:sz w:val="24"/>
          <w:szCs w:val="24"/>
        </w:rPr>
        <w:t xml:space="preserve">vice </w:t>
      </w:r>
      <w:proofErr w:type="gramStart"/>
      <w:r>
        <w:rPr>
          <w:sz w:val="24"/>
          <w:szCs w:val="24"/>
        </w:rPr>
        <w:t>will be used</w:t>
      </w:r>
      <w:proofErr w:type="gramEnd"/>
      <w:r>
        <w:rPr>
          <w:sz w:val="24"/>
          <w:szCs w:val="24"/>
        </w:rPr>
        <w:t xml:space="preserve"> for daily writing</w:t>
      </w:r>
    </w:p>
    <w:p w:rsidR="001F7D06" w:rsidRDefault="003F3598">
      <w:pPr>
        <w:spacing w:before="240" w:after="240"/>
        <w:rPr>
          <w:sz w:val="24"/>
          <w:szCs w:val="24"/>
        </w:rPr>
      </w:pPr>
      <w:r>
        <w:rPr>
          <w:sz w:val="24"/>
          <w:szCs w:val="24"/>
        </w:rPr>
        <w:t xml:space="preserve"> </w:t>
      </w:r>
    </w:p>
    <w:p w:rsidR="001F7D06" w:rsidRDefault="003F3598">
      <w:pPr>
        <w:spacing w:before="240" w:after="240"/>
        <w:rPr>
          <w:b/>
          <w:sz w:val="24"/>
          <w:szCs w:val="24"/>
          <w:u w:val="single"/>
        </w:rPr>
      </w:pPr>
      <w:r>
        <w:rPr>
          <w:b/>
          <w:sz w:val="24"/>
          <w:szCs w:val="24"/>
          <w:u w:val="single"/>
        </w:rPr>
        <w:t>Assessment</w:t>
      </w:r>
    </w:p>
    <w:p w:rsidR="001F7D06" w:rsidRDefault="003F3598">
      <w:pPr>
        <w:spacing w:before="240" w:after="240"/>
        <w:rPr>
          <w:sz w:val="24"/>
          <w:szCs w:val="24"/>
        </w:rPr>
      </w:pPr>
      <w:r>
        <w:rPr>
          <w:sz w:val="24"/>
          <w:szCs w:val="24"/>
        </w:rPr>
        <w:t xml:space="preserve">Mastery of Course Objectives </w:t>
      </w:r>
      <w:proofErr w:type="gramStart"/>
      <w:r>
        <w:rPr>
          <w:sz w:val="24"/>
          <w:szCs w:val="24"/>
        </w:rPr>
        <w:t>will be assessed</w:t>
      </w:r>
      <w:proofErr w:type="gramEnd"/>
      <w:r>
        <w:rPr>
          <w:sz w:val="24"/>
          <w:szCs w:val="24"/>
        </w:rPr>
        <w:t xml:space="preserve"> based on the following:</w:t>
      </w:r>
    </w:p>
    <w:p w:rsidR="001F7D06" w:rsidRDefault="003F3598">
      <w:pPr>
        <w:spacing w:before="240" w:after="240"/>
        <w:rPr>
          <w:sz w:val="24"/>
          <w:szCs w:val="24"/>
        </w:rPr>
      </w:pPr>
      <w:r>
        <w:rPr>
          <w:sz w:val="24"/>
          <w:szCs w:val="24"/>
        </w:rPr>
        <w:t xml:space="preserve">·     </w:t>
      </w:r>
      <w:r>
        <w:rPr>
          <w:sz w:val="24"/>
          <w:szCs w:val="24"/>
        </w:rPr>
        <w:tab/>
        <w:t>Daily Journal Writing</w:t>
      </w:r>
    </w:p>
    <w:p w:rsidR="001F7D06" w:rsidRDefault="003F3598">
      <w:pPr>
        <w:spacing w:before="240" w:after="240"/>
        <w:rPr>
          <w:sz w:val="24"/>
          <w:szCs w:val="24"/>
        </w:rPr>
      </w:pPr>
      <w:r>
        <w:rPr>
          <w:sz w:val="24"/>
          <w:szCs w:val="24"/>
        </w:rPr>
        <w:t xml:space="preserve">·     </w:t>
      </w:r>
      <w:r>
        <w:rPr>
          <w:sz w:val="24"/>
          <w:szCs w:val="24"/>
        </w:rPr>
        <w:tab/>
        <w:t>Play Writing Projects</w:t>
      </w:r>
    </w:p>
    <w:p w:rsidR="001F7D06" w:rsidRDefault="003F3598">
      <w:pPr>
        <w:spacing w:before="240" w:after="240"/>
        <w:rPr>
          <w:sz w:val="24"/>
          <w:szCs w:val="24"/>
        </w:rPr>
      </w:pPr>
      <w:r>
        <w:rPr>
          <w:sz w:val="24"/>
          <w:szCs w:val="24"/>
        </w:rPr>
        <w:t xml:space="preserve">·     </w:t>
      </w:r>
      <w:r>
        <w:rPr>
          <w:sz w:val="24"/>
          <w:szCs w:val="24"/>
        </w:rPr>
        <w:tab/>
        <w:t>Various Creative Assignments</w:t>
      </w:r>
    </w:p>
    <w:p w:rsidR="001F7D06" w:rsidRDefault="003F3598">
      <w:pPr>
        <w:spacing w:before="240" w:after="240"/>
        <w:rPr>
          <w:sz w:val="24"/>
          <w:szCs w:val="24"/>
        </w:rPr>
      </w:pPr>
      <w:r>
        <w:rPr>
          <w:sz w:val="24"/>
          <w:szCs w:val="24"/>
        </w:rPr>
        <w:t xml:space="preserve">·     </w:t>
      </w:r>
      <w:r>
        <w:rPr>
          <w:sz w:val="24"/>
          <w:szCs w:val="24"/>
        </w:rPr>
        <w:tab/>
        <w:t>Mid Term and Final Exams</w:t>
      </w:r>
    </w:p>
    <w:p w:rsidR="001F7D06" w:rsidRDefault="003F3598">
      <w:pPr>
        <w:spacing w:before="240" w:after="240"/>
        <w:rPr>
          <w:sz w:val="24"/>
          <w:szCs w:val="24"/>
        </w:rPr>
      </w:pPr>
      <w:r>
        <w:rPr>
          <w:sz w:val="24"/>
          <w:szCs w:val="24"/>
        </w:rPr>
        <w:t xml:space="preserve">·     </w:t>
      </w:r>
      <w:r>
        <w:rPr>
          <w:sz w:val="24"/>
          <w:szCs w:val="24"/>
        </w:rPr>
        <w:tab/>
        <w:t>Lite</w:t>
      </w:r>
      <w:r>
        <w:rPr>
          <w:sz w:val="24"/>
          <w:szCs w:val="24"/>
        </w:rPr>
        <w:t>rary Focus Papers</w:t>
      </w:r>
    </w:p>
    <w:p w:rsidR="001F7D06" w:rsidRDefault="003F3598">
      <w:pPr>
        <w:spacing w:before="240" w:after="240"/>
        <w:rPr>
          <w:sz w:val="24"/>
          <w:szCs w:val="24"/>
        </w:rPr>
      </w:pPr>
      <w:r>
        <w:rPr>
          <w:sz w:val="24"/>
          <w:szCs w:val="24"/>
        </w:rPr>
        <w:t xml:space="preserve"> </w:t>
      </w:r>
    </w:p>
    <w:p w:rsidR="001F7D06" w:rsidRDefault="003F3598">
      <w:pPr>
        <w:spacing w:before="240" w:after="240"/>
        <w:rPr>
          <w:b/>
          <w:sz w:val="24"/>
          <w:szCs w:val="24"/>
          <w:u w:val="single"/>
        </w:rPr>
      </w:pPr>
      <w:r>
        <w:rPr>
          <w:b/>
          <w:sz w:val="24"/>
          <w:szCs w:val="24"/>
          <w:u w:val="single"/>
        </w:rPr>
        <w:t>Grading Policy</w:t>
      </w:r>
    </w:p>
    <w:p w:rsidR="001F7D06" w:rsidRDefault="003F3598">
      <w:pPr>
        <w:spacing w:before="240" w:after="120"/>
        <w:rPr>
          <w:sz w:val="24"/>
          <w:szCs w:val="24"/>
        </w:rPr>
      </w:pPr>
      <w:r>
        <w:rPr>
          <w:sz w:val="24"/>
          <w:szCs w:val="24"/>
        </w:rPr>
        <w:t xml:space="preserve">INFORMAL – Students </w:t>
      </w:r>
      <w:proofErr w:type="gramStart"/>
      <w:r>
        <w:rPr>
          <w:sz w:val="24"/>
          <w:szCs w:val="24"/>
        </w:rPr>
        <w:t>are expected</w:t>
      </w:r>
      <w:proofErr w:type="gramEnd"/>
      <w:r>
        <w:rPr>
          <w:sz w:val="24"/>
          <w:szCs w:val="24"/>
        </w:rPr>
        <w:t xml:space="preserve"> to complete assignments and turn them in when they are due.  ASD and other consequences can occur when assignments are late.</w:t>
      </w:r>
    </w:p>
    <w:p w:rsidR="001F7D06" w:rsidRDefault="003F3598">
      <w:pPr>
        <w:spacing w:before="240" w:after="120"/>
        <w:rPr>
          <w:sz w:val="24"/>
          <w:szCs w:val="24"/>
        </w:rPr>
      </w:pPr>
      <w:r>
        <w:rPr>
          <w:sz w:val="24"/>
          <w:szCs w:val="24"/>
        </w:rPr>
        <w:t>FORMAL - Please see the Fine Arts Grading Policy for specific instructions regarding formal retesting/reassessment.</w:t>
      </w:r>
    </w:p>
    <w:p w:rsidR="001F7D06" w:rsidRDefault="003F3598">
      <w:pPr>
        <w:spacing w:before="240" w:after="120"/>
        <w:rPr>
          <w:sz w:val="24"/>
          <w:szCs w:val="24"/>
        </w:rPr>
      </w:pPr>
      <w:r>
        <w:rPr>
          <w:sz w:val="24"/>
          <w:szCs w:val="24"/>
        </w:rPr>
        <w:t xml:space="preserve"> </w:t>
      </w:r>
    </w:p>
    <w:p w:rsidR="001F7D06" w:rsidRDefault="003F3598">
      <w:pPr>
        <w:spacing w:before="240" w:after="120"/>
        <w:rPr>
          <w:sz w:val="24"/>
          <w:szCs w:val="24"/>
        </w:rPr>
      </w:pPr>
      <w:r>
        <w:rPr>
          <w:sz w:val="24"/>
          <w:szCs w:val="24"/>
        </w:rPr>
        <w:t>Grade Break Down -</w:t>
      </w:r>
    </w:p>
    <w:p w:rsidR="001F7D06" w:rsidRDefault="003F3598">
      <w:pPr>
        <w:spacing w:before="240" w:after="120"/>
        <w:rPr>
          <w:sz w:val="24"/>
          <w:szCs w:val="24"/>
        </w:rPr>
      </w:pPr>
      <w:r>
        <w:rPr>
          <w:sz w:val="24"/>
          <w:szCs w:val="24"/>
        </w:rPr>
        <w:t xml:space="preserve">·     </w:t>
      </w:r>
      <w:r>
        <w:rPr>
          <w:sz w:val="24"/>
          <w:szCs w:val="24"/>
        </w:rPr>
        <w:tab/>
        <w:t>Formal Assessment – 70%</w:t>
      </w:r>
    </w:p>
    <w:p w:rsidR="001F7D06" w:rsidRDefault="003F3598">
      <w:pPr>
        <w:spacing w:before="240" w:after="120"/>
        <w:rPr>
          <w:sz w:val="24"/>
          <w:szCs w:val="24"/>
        </w:rPr>
      </w:pPr>
      <w:r>
        <w:rPr>
          <w:sz w:val="24"/>
          <w:szCs w:val="24"/>
        </w:rPr>
        <w:t>·         Informal Assessment – 30%</w:t>
      </w:r>
    </w:p>
    <w:p w:rsidR="001F7D06" w:rsidRDefault="003F3598">
      <w:pPr>
        <w:spacing w:before="240" w:after="240"/>
        <w:rPr>
          <w:b/>
          <w:sz w:val="24"/>
          <w:szCs w:val="24"/>
          <w:u w:val="single"/>
        </w:rPr>
      </w:pPr>
      <w:r>
        <w:rPr>
          <w:b/>
          <w:sz w:val="24"/>
          <w:szCs w:val="24"/>
          <w:u w:val="single"/>
        </w:rPr>
        <w:t xml:space="preserve"> </w:t>
      </w:r>
    </w:p>
    <w:p w:rsidR="001F7D06" w:rsidRDefault="003F3598">
      <w:pPr>
        <w:spacing w:before="240" w:after="240"/>
        <w:jc w:val="center"/>
        <w:rPr>
          <w:sz w:val="24"/>
          <w:szCs w:val="24"/>
        </w:rPr>
        <w:sectPr w:rsidR="001F7D06">
          <w:pgSz w:w="12240" w:h="15840"/>
          <w:pgMar w:top="1440" w:right="1440" w:bottom="1440" w:left="1440" w:header="720" w:footer="720" w:gutter="0"/>
          <w:pgNumType w:start="1"/>
          <w:cols w:space="720"/>
        </w:sectPr>
      </w:pPr>
      <w:r>
        <w:rPr>
          <w:b/>
          <w:sz w:val="24"/>
          <w:szCs w:val="24"/>
          <w:u w:val="single"/>
        </w:rPr>
        <w:t xml:space="preserve"> Class Rules:</w:t>
      </w:r>
    </w:p>
    <w:p w:rsidR="001F7D06" w:rsidRDefault="003F3598">
      <w:pPr>
        <w:spacing w:before="240" w:after="240"/>
        <w:rPr>
          <w:sz w:val="24"/>
          <w:szCs w:val="24"/>
        </w:rPr>
      </w:pPr>
      <w:r>
        <w:rPr>
          <w:sz w:val="24"/>
          <w:szCs w:val="24"/>
        </w:rPr>
        <w:t>Be Prepared</w:t>
      </w:r>
    </w:p>
    <w:p w:rsidR="001F7D06" w:rsidRDefault="003F3598">
      <w:pPr>
        <w:spacing w:before="240" w:after="240"/>
        <w:rPr>
          <w:sz w:val="24"/>
          <w:szCs w:val="24"/>
        </w:rPr>
      </w:pPr>
      <w:r>
        <w:rPr>
          <w:sz w:val="24"/>
          <w:szCs w:val="24"/>
        </w:rPr>
        <w:t>Be Safe</w:t>
      </w:r>
    </w:p>
    <w:p w:rsidR="001F7D06" w:rsidRDefault="003F3598">
      <w:pPr>
        <w:spacing w:before="240" w:after="240"/>
        <w:rPr>
          <w:sz w:val="24"/>
          <w:szCs w:val="24"/>
        </w:rPr>
      </w:pPr>
      <w:r>
        <w:rPr>
          <w:sz w:val="24"/>
          <w:szCs w:val="24"/>
        </w:rPr>
        <w:t>Be Respe</w:t>
      </w:r>
      <w:r>
        <w:rPr>
          <w:sz w:val="24"/>
          <w:szCs w:val="24"/>
        </w:rPr>
        <w:t>ctful</w:t>
      </w:r>
    </w:p>
    <w:p w:rsidR="001F7D06" w:rsidRDefault="003F3598">
      <w:pPr>
        <w:spacing w:before="240" w:after="240"/>
        <w:rPr>
          <w:sz w:val="24"/>
          <w:szCs w:val="24"/>
        </w:rPr>
      </w:pPr>
      <w:r>
        <w:rPr>
          <w:sz w:val="24"/>
          <w:szCs w:val="24"/>
        </w:rPr>
        <w:t>Be Honest</w:t>
      </w:r>
    </w:p>
    <w:p w:rsidR="001F7D06" w:rsidRDefault="003F3598">
      <w:pPr>
        <w:spacing w:before="240" w:after="240"/>
        <w:rPr>
          <w:sz w:val="24"/>
          <w:szCs w:val="24"/>
        </w:rPr>
      </w:pPr>
      <w:r>
        <w:rPr>
          <w:sz w:val="24"/>
          <w:szCs w:val="24"/>
        </w:rPr>
        <w:lastRenderedPageBreak/>
        <w:t>No Gum</w:t>
      </w:r>
    </w:p>
    <w:p w:rsidR="001F7D06" w:rsidRDefault="003F3598">
      <w:pPr>
        <w:spacing w:before="240" w:after="240"/>
        <w:rPr>
          <w:sz w:val="24"/>
          <w:szCs w:val="24"/>
        </w:rPr>
      </w:pPr>
      <w:r>
        <w:rPr>
          <w:sz w:val="24"/>
          <w:szCs w:val="24"/>
        </w:rPr>
        <w:t>Take Risks</w:t>
      </w:r>
    </w:p>
    <w:p w:rsidR="001F7D06" w:rsidRDefault="003F3598">
      <w:pPr>
        <w:spacing w:before="240" w:after="240"/>
        <w:rPr>
          <w:sz w:val="24"/>
          <w:szCs w:val="24"/>
        </w:rPr>
        <w:sectPr w:rsidR="001F7D06">
          <w:type w:val="continuous"/>
          <w:pgSz w:w="12240" w:h="15840"/>
          <w:pgMar w:top="1440" w:right="1440" w:bottom="1440" w:left="1440" w:header="720" w:footer="720" w:gutter="0"/>
          <w:cols w:num="2" w:space="720" w:equalWidth="0">
            <w:col w:w="4320" w:space="720"/>
            <w:col w:w="4320" w:space="0"/>
          </w:cols>
        </w:sectPr>
      </w:pPr>
      <w:r>
        <w:rPr>
          <w:sz w:val="24"/>
          <w:szCs w:val="24"/>
        </w:rPr>
        <w:t>High Expectations of Yourselves &amp; Others</w:t>
      </w:r>
    </w:p>
    <w:p w:rsidR="001F7D06" w:rsidRDefault="003F3598">
      <w:pPr>
        <w:spacing w:before="240" w:after="240"/>
        <w:rPr>
          <w:sz w:val="24"/>
          <w:szCs w:val="24"/>
        </w:rPr>
      </w:pPr>
      <w:r>
        <w:rPr>
          <w:b/>
          <w:sz w:val="24"/>
          <w:szCs w:val="24"/>
          <w:u w:val="single"/>
        </w:rPr>
        <w:t xml:space="preserve"> Theatre Critique Paper</w:t>
      </w:r>
      <w:r>
        <w:rPr>
          <w:sz w:val="24"/>
          <w:szCs w:val="24"/>
        </w:rPr>
        <w:t>:</w:t>
      </w:r>
    </w:p>
    <w:p w:rsidR="001F7D06" w:rsidRDefault="003F3598">
      <w:pPr>
        <w:spacing w:before="240" w:after="240"/>
        <w:rPr>
          <w:sz w:val="24"/>
          <w:szCs w:val="24"/>
        </w:rPr>
      </w:pPr>
      <w:r>
        <w:rPr>
          <w:sz w:val="24"/>
          <w:szCs w:val="24"/>
        </w:rPr>
        <w:t>Students are required to attend one live theatrical performance and compose a formal theatre critique paper. This paper will be due five days after the production.  A detailed assignment breakdown and rubric is on the class web page.</w:t>
      </w:r>
    </w:p>
    <w:p w:rsidR="001F7D06" w:rsidRDefault="003F3598">
      <w:pPr>
        <w:spacing w:before="240" w:after="240"/>
        <w:rPr>
          <w:b/>
          <w:sz w:val="24"/>
          <w:szCs w:val="24"/>
          <w:u w:val="single"/>
        </w:rPr>
      </w:pPr>
      <w:r>
        <w:rPr>
          <w:b/>
          <w:sz w:val="24"/>
          <w:szCs w:val="24"/>
          <w:u w:val="single"/>
        </w:rPr>
        <w:t>Playwright’s Night</w:t>
      </w:r>
    </w:p>
    <w:p w:rsidR="001F7D06" w:rsidRDefault="003F3598">
      <w:pPr>
        <w:spacing w:before="240" w:after="240"/>
        <w:rPr>
          <w:sz w:val="24"/>
          <w:szCs w:val="24"/>
        </w:rPr>
      </w:pPr>
      <w:r>
        <w:rPr>
          <w:sz w:val="24"/>
          <w:szCs w:val="24"/>
        </w:rPr>
        <w:t>A m</w:t>
      </w:r>
      <w:r>
        <w:rPr>
          <w:sz w:val="24"/>
          <w:szCs w:val="24"/>
        </w:rPr>
        <w:t xml:space="preserve">ajor component of a playwright’s process is observing their work performed by actors. On an evening in February (date </w:t>
      </w:r>
      <w:proofErr w:type="spellStart"/>
      <w:proofErr w:type="gramStart"/>
      <w:r>
        <w:rPr>
          <w:sz w:val="24"/>
          <w:szCs w:val="24"/>
        </w:rPr>
        <w:t>tba</w:t>
      </w:r>
      <w:proofErr w:type="spellEnd"/>
      <w:proofErr w:type="gramEnd"/>
      <w:r>
        <w:rPr>
          <w:sz w:val="24"/>
          <w:szCs w:val="24"/>
        </w:rPr>
        <w:t>) students will have the opportunity to do just that. Students from the Intermediate Acting class will present fully realized staged ve</w:t>
      </w:r>
      <w:r>
        <w:rPr>
          <w:sz w:val="24"/>
          <w:szCs w:val="24"/>
        </w:rPr>
        <w:t xml:space="preserve">rsions of scene work submitted by the playwriting class. This is an exciting event and it is an expectation that all playwrights attend. More information </w:t>
      </w:r>
      <w:proofErr w:type="gramStart"/>
      <w:r>
        <w:rPr>
          <w:sz w:val="24"/>
          <w:szCs w:val="24"/>
        </w:rPr>
        <w:t>will be provided</w:t>
      </w:r>
      <w:proofErr w:type="gramEnd"/>
      <w:r>
        <w:rPr>
          <w:sz w:val="24"/>
          <w:szCs w:val="24"/>
        </w:rPr>
        <w:t xml:space="preserve"> once the date has been finalized.</w:t>
      </w:r>
    </w:p>
    <w:p w:rsidR="001F7D06" w:rsidRDefault="003F3598">
      <w:pPr>
        <w:spacing w:before="240" w:after="240"/>
        <w:rPr>
          <w:b/>
          <w:sz w:val="24"/>
          <w:szCs w:val="24"/>
          <w:u w:val="single"/>
        </w:rPr>
      </w:pPr>
      <w:r>
        <w:rPr>
          <w:b/>
          <w:sz w:val="24"/>
          <w:szCs w:val="24"/>
          <w:u w:val="single"/>
        </w:rPr>
        <w:t>International Thespian Society</w:t>
      </w:r>
    </w:p>
    <w:p w:rsidR="001F7D06" w:rsidRDefault="003F3598">
      <w:pPr>
        <w:spacing w:before="240" w:after="240"/>
        <w:rPr>
          <w:sz w:val="24"/>
          <w:szCs w:val="24"/>
        </w:rPr>
      </w:pPr>
      <w:r>
        <w:rPr>
          <w:sz w:val="24"/>
          <w:szCs w:val="24"/>
        </w:rPr>
        <w:t>Theatre students are</w:t>
      </w:r>
      <w:r>
        <w:rPr>
          <w:sz w:val="24"/>
          <w:szCs w:val="24"/>
        </w:rPr>
        <w:t xml:space="preserve"> encouraged to participate in our thespian troupe.  By becoming involved in after-school activities students can enhance the learning in the classroom and put theory into practice. The International Thespian Society is an honorary </w:t>
      </w:r>
      <w:proofErr w:type="gramStart"/>
      <w:r>
        <w:rPr>
          <w:sz w:val="24"/>
          <w:szCs w:val="24"/>
        </w:rPr>
        <w:t>society which</w:t>
      </w:r>
      <w:proofErr w:type="gramEnd"/>
      <w:r>
        <w:rPr>
          <w:sz w:val="24"/>
          <w:szCs w:val="24"/>
        </w:rPr>
        <w:t xml:space="preserve"> recognizes </w:t>
      </w:r>
      <w:r>
        <w:rPr>
          <w:sz w:val="24"/>
          <w:szCs w:val="24"/>
        </w:rPr>
        <w:t>students for both service and excellence in the dramatic arts.</w:t>
      </w:r>
    </w:p>
    <w:p w:rsidR="001F7D06" w:rsidRDefault="003F3598">
      <w:pPr>
        <w:spacing w:before="240" w:after="240"/>
        <w:rPr>
          <w:b/>
          <w:sz w:val="24"/>
          <w:szCs w:val="24"/>
        </w:rPr>
      </w:pPr>
      <w:r>
        <w:rPr>
          <w:sz w:val="24"/>
          <w:szCs w:val="24"/>
        </w:rPr>
        <w:t xml:space="preserve"> </w:t>
      </w:r>
      <w:r>
        <w:rPr>
          <w:b/>
          <w:sz w:val="24"/>
          <w:szCs w:val="24"/>
          <w:u w:val="single"/>
        </w:rPr>
        <w:t>Course Overview</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3510"/>
        <w:gridCol w:w="5385"/>
      </w:tblGrid>
      <w:tr w:rsidR="001F7D06">
        <w:trPr>
          <w:trHeight w:val="48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jc w:val="center"/>
              <w:rPr>
                <w:sz w:val="24"/>
                <w:szCs w:val="24"/>
              </w:rPr>
            </w:pPr>
            <w:r>
              <w:rPr>
                <w:sz w:val="24"/>
                <w:szCs w:val="24"/>
              </w:rPr>
              <w:t>Unit of Study</w:t>
            </w:r>
          </w:p>
        </w:tc>
        <w:tc>
          <w:tcPr>
            <w:tcW w:w="5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jc w:val="center"/>
              <w:rPr>
                <w:sz w:val="24"/>
                <w:szCs w:val="24"/>
              </w:rPr>
            </w:pPr>
            <w:r>
              <w:rPr>
                <w:sz w:val="24"/>
                <w:szCs w:val="24"/>
              </w:rPr>
              <w:t>Formal Assignments</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b/>
                <w:i/>
                <w:sz w:val="24"/>
                <w:szCs w:val="24"/>
              </w:rPr>
            </w:pPr>
            <w:r>
              <w:rPr>
                <w:b/>
                <w:i/>
                <w:sz w:val="24"/>
                <w:szCs w:val="24"/>
              </w:rPr>
              <w:t>1st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 xml:space="preserve"> </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Orientation</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Open Ended Questionnaire/ Writing Sample</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Scene Basics</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The Pitch</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lastRenderedPageBreak/>
              <w:t>Composing a 10 Minute Play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10 Minute Play Submission</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b/>
                <w:i/>
                <w:sz w:val="24"/>
                <w:szCs w:val="24"/>
              </w:rPr>
            </w:pPr>
            <w:r>
              <w:rPr>
                <w:b/>
                <w:i/>
                <w:sz w:val="24"/>
                <w:szCs w:val="24"/>
              </w:rPr>
              <w:t>2nd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 xml:space="preserve"> </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 xml:space="preserve">Writing Through </w:t>
            </w:r>
            <w:proofErr w:type="spellStart"/>
            <w:r>
              <w:rPr>
                <w:sz w:val="24"/>
                <w:szCs w:val="24"/>
              </w:rPr>
              <w:t>Improv</w:t>
            </w:r>
            <w:proofErr w:type="spellEnd"/>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Devised Script</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Literary Study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Script Analysis Graph</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Playwright Night Project</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PWN Script Submission</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b/>
                <w:i/>
                <w:sz w:val="24"/>
                <w:szCs w:val="24"/>
              </w:rPr>
            </w:pPr>
            <w:r>
              <w:rPr>
                <w:b/>
                <w:i/>
                <w:sz w:val="24"/>
                <w:szCs w:val="24"/>
              </w:rPr>
              <w:t>3rd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 xml:space="preserve"> </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Scripts in Other Forms</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 xml:space="preserve">Pod </w:t>
            </w:r>
            <w:r>
              <w:rPr>
                <w:sz w:val="24"/>
                <w:szCs w:val="24"/>
              </w:rPr>
              <w:t>Cast Project</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Composing a Screenplay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 xml:space="preserve">Story </w:t>
            </w:r>
            <w:bookmarkStart w:id="0" w:name="_GoBack"/>
            <w:bookmarkEnd w:id="0"/>
            <w:r>
              <w:rPr>
                <w:sz w:val="24"/>
                <w:szCs w:val="24"/>
              </w:rPr>
              <w:t>Board Project</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Screenplay Project</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Screenplay Submission</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b/>
                <w:i/>
                <w:sz w:val="24"/>
                <w:szCs w:val="24"/>
              </w:rPr>
            </w:pPr>
            <w:r>
              <w:rPr>
                <w:b/>
                <w:i/>
                <w:sz w:val="24"/>
                <w:szCs w:val="24"/>
              </w:rPr>
              <w:t>4th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 xml:space="preserve"> </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Collaborative Writing Project</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Staged Reading</w:t>
            </w:r>
          </w:p>
        </w:tc>
      </w:tr>
      <w:tr w:rsidR="001F7D06">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Composing a Full Length Play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1F7D06" w:rsidRDefault="003F3598">
            <w:pPr>
              <w:spacing w:before="240" w:after="240"/>
              <w:rPr>
                <w:sz w:val="24"/>
                <w:szCs w:val="24"/>
              </w:rPr>
            </w:pPr>
            <w:r>
              <w:rPr>
                <w:sz w:val="24"/>
                <w:szCs w:val="24"/>
              </w:rPr>
              <w:t>Final Script Readings and Submission</w:t>
            </w:r>
          </w:p>
        </w:tc>
      </w:tr>
    </w:tbl>
    <w:p w:rsidR="001F7D06" w:rsidRDefault="003F3598">
      <w:pPr>
        <w:spacing w:before="240" w:after="240"/>
        <w:rPr>
          <w:sz w:val="24"/>
          <w:szCs w:val="24"/>
        </w:rPr>
      </w:pPr>
      <w:r>
        <w:rPr>
          <w:sz w:val="24"/>
          <w:szCs w:val="24"/>
        </w:rPr>
        <w:t xml:space="preserve"> </w:t>
      </w:r>
    </w:p>
    <w:p w:rsidR="001F7D06" w:rsidRPr="003F3598" w:rsidRDefault="001F7D06">
      <w:pPr>
        <w:spacing w:before="240" w:after="240"/>
        <w:rPr>
          <w:sz w:val="24"/>
          <w:szCs w:val="24"/>
        </w:rPr>
      </w:pPr>
    </w:p>
    <w:sectPr w:rsidR="001F7D06" w:rsidRPr="003F359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06"/>
    <w:rsid w:val="001F7D06"/>
    <w:rsid w:val="003F3598"/>
    <w:rsid w:val="00E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C539"/>
  <w15:docId w15:val="{C207DD2C-8B99-4025-A160-2011CA3A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Gabbard, Terry W.</dc:creator>
  <cp:lastModifiedBy>Gabbard, Terry W.</cp:lastModifiedBy>
  <cp:revision>3</cp:revision>
  <dcterms:created xsi:type="dcterms:W3CDTF">2019-08-21T16:18:00Z</dcterms:created>
  <dcterms:modified xsi:type="dcterms:W3CDTF">2019-08-21T16:21:00Z</dcterms:modified>
</cp:coreProperties>
</file>